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3447B" w14:textId="52E4093F" w:rsidR="008130EA" w:rsidRDefault="008130EA" w:rsidP="008130EA">
      <w:pPr>
        <w:spacing w:line="276" w:lineRule="auto"/>
      </w:pPr>
      <w:r>
        <w:rPr>
          <w:noProof/>
        </w:rPr>
        <w:drawing>
          <wp:inline distT="0" distB="0" distL="0" distR="0" wp14:anchorId="5AACC0F4" wp14:editId="08662D49">
            <wp:extent cx="5745480" cy="6096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45480" cy="609600"/>
                    </a:xfrm>
                    <a:prstGeom prst="rect">
                      <a:avLst/>
                    </a:prstGeom>
                    <a:noFill/>
                    <a:ln>
                      <a:noFill/>
                    </a:ln>
                  </pic:spPr>
                </pic:pic>
              </a:graphicData>
            </a:graphic>
          </wp:inline>
        </w:drawing>
      </w:r>
    </w:p>
    <w:p w14:paraId="5116F57B" w14:textId="77777777" w:rsidR="008130EA" w:rsidRDefault="008130EA" w:rsidP="008130EA">
      <w:pPr>
        <w:spacing w:line="276" w:lineRule="auto"/>
        <w:jc w:val="center"/>
        <w:rPr>
          <w:rFonts w:ascii="Garamond" w:hAnsi="Garamond"/>
          <w:sz w:val="24"/>
          <w:szCs w:val="24"/>
        </w:rPr>
      </w:pPr>
      <w:r>
        <w:rPr>
          <w:rFonts w:ascii="Garamond" w:hAnsi="Garamond"/>
          <w:sz w:val="24"/>
          <w:szCs w:val="24"/>
        </w:rPr>
        <w:t>Presse- und Öffentlichkeitsarbeit</w:t>
      </w:r>
    </w:p>
    <w:p w14:paraId="72471806" w14:textId="77777777" w:rsidR="00D72EF4" w:rsidRDefault="00D72EF4" w:rsidP="007412A5">
      <w:pPr>
        <w:spacing w:line="276" w:lineRule="auto"/>
      </w:pPr>
      <w:bookmarkStart w:id="0" w:name="_GoBack"/>
      <w:bookmarkEnd w:id="0"/>
    </w:p>
    <w:p w14:paraId="2C719684" w14:textId="77777777" w:rsidR="00D72EF4" w:rsidRPr="0021689C" w:rsidRDefault="00D176A8" w:rsidP="007412A5">
      <w:pPr>
        <w:spacing w:line="276" w:lineRule="auto"/>
        <w:jc w:val="center"/>
        <w:rPr>
          <w:rFonts w:ascii="Garamond" w:hAnsi="Garamond" w:cs="Futura Medium"/>
          <w:b/>
          <w:sz w:val="54"/>
          <w:szCs w:val="54"/>
        </w:rPr>
      </w:pPr>
      <w:r w:rsidRPr="00C11214">
        <w:rPr>
          <w:rFonts w:ascii="Garamond" w:hAnsi="Garamond" w:cs="Futura Medium"/>
          <w:b/>
          <w:sz w:val="54"/>
          <w:szCs w:val="54"/>
        </w:rPr>
        <w:t xml:space="preserve">Essen neu denken. </w:t>
      </w:r>
      <w:proofErr w:type="spellStart"/>
      <w:r w:rsidRPr="00C11214">
        <w:rPr>
          <w:rFonts w:ascii="Garamond" w:hAnsi="Garamond" w:cs="Futura Medium"/>
          <w:b/>
          <w:sz w:val="54"/>
          <w:szCs w:val="54"/>
        </w:rPr>
        <w:t>NewFoodSystems</w:t>
      </w:r>
      <w:proofErr w:type="spellEnd"/>
      <w:r w:rsidR="0021689C">
        <w:rPr>
          <w:rFonts w:ascii="Garamond" w:hAnsi="Garamond" w:cs="Futura Medium"/>
          <w:b/>
          <w:sz w:val="54"/>
          <w:szCs w:val="54"/>
        </w:rPr>
        <w:br/>
      </w:r>
      <w:r w:rsidR="0013033C">
        <w:rPr>
          <w:rFonts w:ascii="Garamond" w:hAnsi="Garamond" w:cs="Futura Medium"/>
          <w:sz w:val="54"/>
          <w:szCs w:val="54"/>
        </w:rPr>
        <w:t xml:space="preserve">Sonderausstellung: </w:t>
      </w:r>
      <w:r w:rsidR="00ED08B3">
        <w:rPr>
          <w:rFonts w:ascii="Garamond" w:hAnsi="Garamond" w:cs="Futura Medium"/>
          <w:sz w:val="54"/>
          <w:szCs w:val="54"/>
        </w:rPr>
        <w:t>9</w:t>
      </w:r>
      <w:r w:rsidR="0013033C">
        <w:rPr>
          <w:rFonts w:ascii="Garamond" w:hAnsi="Garamond" w:cs="Futura Medium"/>
          <w:sz w:val="54"/>
          <w:szCs w:val="54"/>
        </w:rPr>
        <w:t>.</w:t>
      </w:r>
      <w:r w:rsidR="00ED08B3">
        <w:rPr>
          <w:rFonts w:ascii="Garamond" w:hAnsi="Garamond" w:cs="Futura Medium"/>
          <w:sz w:val="54"/>
          <w:szCs w:val="54"/>
        </w:rPr>
        <w:t>7</w:t>
      </w:r>
      <w:r w:rsidR="0013033C">
        <w:rPr>
          <w:rFonts w:ascii="Garamond" w:hAnsi="Garamond" w:cs="Futura Medium"/>
          <w:sz w:val="54"/>
          <w:szCs w:val="54"/>
        </w:rPr>
        <w:t>.</w:t>
      </w:r>
      <w:r w:rsidR="00ED08B3">
        <w:rPr>
          <w:rFonts w:ascii="Garamond" w:hAnsi="Garamond" w:cs="Futura Medium"/>
          <w:sz w:val="54"/>
          <w:szCs w:val="54"/>
        </w:rPr>
        <w:t>2025</w:t>
      </w:r>
      <w:r w:rsidR="0013033C">
        <w:rPr>
          <w:rFonts w:ascii="Garamond" w:hAnsi="Garamond" w:cs="Futura Medium"/>
          <w:sz w:val="54"/>
          <w:szCs w:val="54"/>
        </w:rPr>
        <w:t xml:space="preserve"> – </w:t>
      </w:r>
      <w:r w:rsidR="00ED08B3">
        <w:rPr>
          <w:rFonts w:ascii="Garamond" w:hAnsi="Garamond" w:cs="Futura Medium"/>
          <w:sz w:val="54"/>
          <w:szCs w:val="54"/>
        </w:rPr>
        <w:t>1</w:t>
      </w:r>
      <w:r w:rsidR="0013033C">
        <w:rPr>
          <w:rFonts w:ascii="Garamond" w:hAnsi="Garamond" w:cs="Futura Medium"/>
          <w:sz w:val="54"/>
          <w:szCs w:val="54"/>
        </w:rPr>
        <w:t>.</w:t>
      </w:r>
      <w:r w:rsidR="00ED08B3">
        <w:rPr>
          <w:rFonts w:ascii="Garamond" w:hAnsi="Garamond" w:cs="Futura Medium"/>
          <w:sz w:val="54"/>
          <w:szCs w:val="54"/>
        </w:rPr>
        <w:t>3</w:t>
      </w:r>
      <w:r w:rsidR="0013033C">
        <w:rPr>
          <w:rFonts w:ascii="Garamond" w:hAnsi="Garamond" w:cs="Futura Medium"/>
          <w:sz w:val="54"/>
          <w:szCs w:val="54"/>
        </w:rPr>
        <w:t>.202</w:t>
      </w:r>
      <w:r w:rsidR="00ED08B3">
        <w:rPr>
          <w:rFonts w:ascii="Garamond" w:hAnsi="Garamond" w:cs="Futura Medium"/>
          <w:sz w:val="54"/>
          <w:szCs w:val="54"/>
        </w:rPr>
        <w:t>6</w:t>
      </w:r>
    </w:p>
    <w:p w14:paraId="773A930A" w14:textId="19E3E9A6" w:rsidR="00C76E3D" w:rsidRPr="00E2718D" w:rsidRDefault="00E2718D" w:rsidP="007412A5">
      <w:pPr>
        <w:pStyle w:val="berschrift3"/>
        <w:spacing w:line="360" w:lineRule="auto"/>
        <w:rPr>
          <w:rFonts w:ascii="Garamond" w:hAnsi="Garamond"/>
          <w:sz w:val="39"/>
          <w:szCs w:val="39"/>
        </w:rPr>
      </w:pPr>
      <w:r>
        <w:rPr>
          <w:rStyle w:val="Fett"/>
          <w:b/>
          <w:bCs/>
        </w:rPr>
        <w:br/>
      </w:r>
      <w:r w:rsidR="00066000" w:rsidRPr="00E2718D">
        <w:rPr>
          <w:rStyle w:val="Fett"/>
          <w:rFonts w:ascii="Garamond" w:hAnsi="Garamond"/>
          <w:b/>
          <w:bCs/>
          <w:sz w:val="39"/>
          <w:szCs w:val="39"/>
        </w:rPr>
        <w:t>Ausstellungstexte</w:t>
      </w:r>
    </w:p>
    <w:p w14:paraId="1D27D202" w14:textId="77777777" w:rsidR="00FA5A38" w:rsidRPr="00F659A1" w:rsidRDefault="00055345" w:rsidP="007412A5">
      <w:pPr>
        <w:pStyle w:val="berschrift4"/>
        <w:spacing w:line="360" w:lineRule="auto"/>
        <w:rPr>
          <w:rFonts w:ascii="Garamond" w:hAnsi="Garamond"/>
        </w:rPr>
      </w:pPr>
      <w:r w:rsidRPr="00F659A1">
        <w:rPr>
          <w:rStyle w:val="Fett"/>
          <w:rFonts w:ascii="Garamond" w:hAnsi="Garamond"/>
          <w:b/>
          <w:bCs/>
        </w:rPr>
        <w:t>Einleitung</w:t>
      </w:r>
      <w:r w:rsidR="00FA5A38" w:rsidRPr="00F659A1">
        <w:rPr>
          <w:rStyle w:val="Fett"/>
          <w:rFonts w:ascii="Garamond" w:hAnsi="Garamond"/>
          <w:b/>
          <w:bCs/>
        </w:rPr>
        <w:t>: „Essen neu denken“</w:t>
      </w:r>
    </w:p>
    <w:p w14:paraId="1BB05572" w14:textId="77777777" w:rsidR="00FA5A38" w:rsidRPr="00F659A1" w:rsidRDefault="00FA5A38" w:rsidP="007412A5">
      <w:pPr>
        <w:pStyle w:val="StandardWeb"/>
        <w:spacing w:line="360" w:lineRule="auto"/>
        <w:rPr>
          <w:rFonts w:ascii="Garamond" w:hAnsi="Garamond"/>
        </w:rPr>
      </w:pPr>
      <w:proofErr w:type="spellStart"/>
      <w:r w:rsidRPr="00F659A1">
        <w:rPr>
          <w:rFonts w:ascii="Garamond" w:hAnsi="Garamond"/>
        </w:rPr>
        <w:t>NewFoodSystems</w:t>
      </w:r>
      <w:proofErr w:type="spellEnd"/>
      <w:r w:rsidRPr="00F659A1">
        <w:rPr>
          <w:rFonts w:ascii="Garamond" w:hAnsi="Garamond"/>
        </w:rPr>
        <w:t xml:space="preserve"> verändert unser Verständnis von Lebensmitteln. Joghurt aus Soja, Limonade mit Algen oder Fleisch aus Zellkulturen – neue Anbau- und Produktionsmethoden ermöglichen Lebensmittel mit weniger Umweltbelastung und geringerem Rohstoffverbrauch. Doch nicht alles findet automatisch Akzeptanz. Die Ausstellung lädt Besucher dazu ein, sich mit der Frage auseinanderzusetzen: Was essen wir in Zukunft – und warum?</w:t>
      </w:r>
    </w:p>
    <w:p w14:paraId="56CAAB2A" w14:textId="77777777" w:rsidR="00FA5A38" w:rsidRPr="00F659A1" w:rsidRDefault="008130EA" w:rsidP="007412A5">
      <w:pPr>
        <w:spacing w:line="360" w:lineRule="auto"/>
        <w:rPr>
          <w:rFonts w:ascii="Garamond" w:hAnsi="Garamond"/>
          <w:sz w:val="24"/>
          <w:szCs w:val="24"/>
        </w:rPr>
      </w:pPr>
      <w:r>
        <w:rPr>
          <w:rFonts w:ascii="Garamond" w:hAnsi="Garamond"/>
          <w:sz w:val="24"/>
          <w:szCs w:val="24"/>
        </w:rPr>
        <w:pict w14:anchorId="7E1EB0A7">
          <v:rect id="_x0000_i1025" style="width:0;height:1.5pt" o:hralign="center" o:hrstd="t" o:hr="t" fillcolor="#a0a0a0" stroked="f"/>
        </w:pict>
      </w:r>
    </w:p>
    <w:p w14:paraId="38153F4D" w14:textId="77777777" w:rsidR="00FA5A38" w:rsidRPr="00F659A1" w:rsidRDefault="00FA5A38" w:rsidP="007412A5">
      <w:pPr>
        <w:pStyle w:val="berschrift3"/>
        <w:spacing w:line="360" w:lineRule="auto"/>
        <w:rPr>
          <w:rFonts w:ascii="Garamond" w:hAnsi="Garamond"/>
          <w:sz w:val="24"/>
          <w:szCs w:val="24"/>
        </w:rPr>
      </w:pPr>
      <w:r w:rsidRPr="00F659A1">
        <w:rPr>
          <w:rStyle w:val="Fett"/>
          <w:rFonts w:ascii="Garamond" w:hAnsi="Garamond"/>
          <w:b/>
          <w:bCs/>
          <w:sz w:val="24"/>
          <w:szCs w:val="24"/>
        </w:rPr>
        <w:t>Bereich 1: Essen und Emotion</w:t>
      </w:r>
    </w:p>
    <w:p w14:paraId="222A4D08" w14:textId="77777777" w:rsidR="00FA5A38" w:rsidRPr="00F659A1" w:rsidRDefault="00FA5A38" w:rsidP="007412A5">
      <w:pPr>
        <w:pStyle w:val="berschrift4"/>
        <w:spacing w:line="360" w:lineRule="auto"/>
        <w:rPr>
          <w:rFonts w:ascii="Garamond" w:hAnsi="Garamond"/>
        </w:rPr>
      </w:pPr>
      <w:r w:rsidRPr="00F659A1">
        <w:rPr>
          <w:rStyle w:val="Fett"/>
          <w:rFonts w:ascii="Garamond" w:hAnsi="Garamond"/>
          <w:b/>
          <w:bCs/>
        </w:rPr>
        <w:t>Bereichstext: „Bauchgefühle“</w:t>
      </w:r>
    </w:p>
    <w:p w14:paraId="4BDA0080" w14:textId="210BC539" w:rsidR="00E2718D" w:rsidRDefault="00FA5A38" w:rsidP="007412A5">
      <w:pPr>
        <w:pStyle w:val="StandardWeb"/>
        <w:spacing w:line="360" w:lineRule="auto"/>
        <w:rPr>
          <w:rFonts w:ascii="Garamond" w:hAnsi="Garamond"/>
        </w:rPr>
      </w:pPr>
      <w:r w:rsidRPr="00F659A1">
        <w:rPr>
          <w:rFonts w:ascii="Garamond" w:hAnsi="Garamond"/>
        </w:rPr>
        <w:t>Geschmack ist mehr als eine reine Wahrnehmung – unsere Essgewohnheiten sind erlernt und geprägt von Kultur, Emotionen und sozialem Umfeld. Ob wir eine Mahlzeit als genussvoll empfinden, hängt nicht nur von den Inhaltsstoffen ab, sondern auch von unseren Erwartungen und Erinnerungen.</w:t>
      </w:r>
    </w:p>
    <w:p w14:paraId="5B99EF1A" w14:textId="77777777" w:rsidR="00E2718D" w:rsidRDefault="00E2718D">
      <w:pPr>
        <w:rPr>
          <w:rFonts w:ascii="Garamond" w:eastAsia="Times New Roman" w:hAnsi="Garamond" w:cs="Times New Roman"/>
          <w:sz w:val="24"/>
          <w:szCs w:val="24"/>
          <w:lang w:eastAsia="de-DE"/>
        </w:rPr>
      </w:pPr>
      <w:r>
        <w:rPr>
          <w:rFonts w:ascii="Garamond" w:hAnsi="Garamond"/>
        </w:rPr>
        <w:br w:type="page"/>
      </w:r>
    </w:p>
    <w:p w14:paraId="05520B1E" w14:textId="77777777" w:rsidR="00FA5A38" w:rsidRPr="00F659A1" w:rsidRDefault="008130EA" w:rsidP="007412A5">
      <w:pPr>
        <w:spacing w:line="360" w:lineRule="auto"/>
        <w:rPr>
          <w:rFonts w:ascii="Garamond" w:hAnsi="Garamond"/>
          <w:sz w:val="24"/>
          <w:szCs w:val="24"/>
        </w:rPr>
      </w:pPr>
      <w:r>
        <w:rPr>
          <w:rFonts w:ascii="Garamond" w:hAnsi="Garamond"/>
          <w:sz w:val="24"/>
          <w:szCs w:val="24"/>
        </w:rPr>
        <w:lastRenderedPageBreak/>
        <w:pict w14:anchorId="7A6BEC01">
          <v:rect id="_x0000_i1026" style="width:0;height:1.5pt" o:hralign="center" o:hrstd="t" o:hr="t" fillcolor="#a0a0a0" stroked="f"/>
        </w:pict>
      </w:r>
    </w:p>
    <w:p w14:paraId="37811E7E" w14:textId="4FCB2133" w:rsidR="00FA5A38" w:rsidRPr="00E2718D" w:rsidRDefault="00FA5A38" w:rsidP="00E2718D">
      <w:pPr>
        <w:rPr>
          <w:rFonts w:ascii="Garamond" w:eastAsia="Times New Roman" w:hAnsi="Garamond" w:cs="Times New Roman"/>
          <w:b/>
          <w:bCs/>
          <w:sz w:val="24"/>
          <w:szCs w:val="24"/>
          <w:lang w:eastAsia="de-DE"/>
        </w:rPr>
      </w:pPr>
      <w:r w:rsidRPr="00F659A1">
        <w:rPr>
          <w:rStyle w:val="Fett"/>
          <w:rFonts w:ascii="Garamond" w:hAnsi="Garamond"/>
          <w:sz w:val="24"/>
          <w:szCs w:val="24"/>
        </w:rPr>
        <w:t>Bereich 2: Neue Lebensmittelangebote</w:t>
      </w:r>
    </w:p>
    <w:p w14:paraId="6F7BA222" w14:textId="77777777" w:rsidR="00FA5A38" w:rsidRPr="00F659A1" w:rsidRDefault="00FA5A38" w:rsidP="007412A5">
      <w:pPr>
        <w:pStyle w:val="berschrift4"/>
        <w:spacing w:line="360" w:lineRule="auto"/>
        <w:rPr>
          <w:rFonts w:ascii="Garamond" w:hAnsi="Garamond"/>
        </w:rPr>
      </w:pPr>
      <w:r w:rsidRPr="00F659A1">
        <w:rPr>
          <w:rStyle w:val="Fett"/>
          <w:rFonts w:ascii="Garamond" w:hAnsi="Garamond"/>
          <w:b/>
          <w:bCs/>
        </w:rPr>
        <w:t>Bereichstext: „Essen auf neuen Wegen“</w:t>
      </w:r>
    </w:p>
    <w:p w14:paraId="7507F4CC" w14:textId="77777777" w:rsidR="00FA5A38" w:rsidRPr="00F659A1" w:rsidRDefault="00FA5A38" w:rsidP="007412A5">
      <w:pPr>
        <w:pStyle w:val="StandardWeb"/>
        <w:spacing w:line="360" w:lineRule="auto"/>
        <w:rPr>
          <w:rFonts w:ascii="Garamond" w:hAnsi="Garamond"/>
        </w:rPr>
      </w:pPr>
      <w:r w:rsidRPr="00F659A1">
        <w:rPr>
          <w:rFonts w:ascii="Garamond" w:hAnsi="Garamond"/>
        </w:rPr>
        <w:t>Lebensmittelproduktion verbraucht viele Ressourcen. Umweltschonendere Alternativen sind gefragt. Neue Technologien wie vertikale Farmen, Zellkulturen oder 3D-Druck ermöglichen innovative Nahrungsmittel. Doch wie offen sind wir für diese Veränderungen?</w:t>
      </w:r>
    </w:p>
    <w:p w14:paraId="4D473F74" w14:textId="77777777" w:rsidR="00FA5A38" w:rsidRPr="00F659A1" w:rsidRDefault="0013033C" w:rsidP="007412A5">
      <w:pPr>
        <w:pStyle w:val="StandardWeb"/>
        <w:numPr>
          <w:ilvl w:val="0"/>
          <w:numId w:val="2"/>
        </w:numPr>
        <w:spacing w:line="360" w:lineRule="auto"/>
        <w:rPr>
          <w:rFonts w:ascii="Garamond" w:hAnsi="Garamond"/>
        </w:rPr>
      </w:pPr>
      <w:r w:rsidRPr="00F659A1">
        <w:rPr>
          <w:rStyle w:val="Fett"/>
          <w:rFonts w:ascii="Garamond" w:hAnsi="Garamond"/>
        </w:rPr>
        <w:t xml:space="preserve"> </w:t>
      </w:r>
      <w:r w:rsidR="00FA5A38" w:rsidRPr="00F659A1">
        <w:rPr>
          <w:rStyle w:val="Fett"/>
          <w:rFonts w:ascii="Garamond" w:hAnsi="Garamond"/>
        </w:rPr>
        <w:t>„Weg vom Abfall“</w:t>
      </w:r>
      <w:r w:rsidR="00FA5A38" w:rsidRPr="00F659A1">
        <w:rPr>
          <w:rFonts w:ascii="Garamond" w:hAnsi="Garamond"/>
        </w:rPr>
        <w:t xml:space="preserve"> – Lebensmittelreste enthalten wertvolle Nährstoffe. Forsche</w:t>
      </w:r>
      <w:r w:rsidRPr="00F659A1">
        <w:rPr>
          <w:rFonts w:ascii="Garamond" w:hAnsi="Garamond"/>
        </w:rPr>
        <w:t>r</w:t>
      </w:r>
      <w:r w:rsidR="00FA5A38" w:rsidRPr="00F659A1">
        <w:rPr>
          <w:rFonts w:ascii="Garamond" w:hAnsi="Garamond"/>
        </w:rPr>
        <w:t xml:space="preserve"> entwickeln Verfahren, um Nebenprodukte sinnvoll weiterzuverarbeiten – von Insekten- und Pilzfutter bis hin zu direkten Zutaten für unsere Ernährung.</w:t>
      </w:r>
    </w:p>
    <w:p w14:paraId="415A1D08" w14:textId="77777777" w:rsidR="00FA5A38" w:rsidRPr="00F659A1" w:rsidRDefault="00FA5A38" w:rsidP="007412A5">
      <w:pPr>
        <w:pStyle w:val="StandardWeb"/>
        <w:numPr>
          <w:ilvl w:val="0"/>
          <w:numId w:val="2"/>
        </w:numPr>
        <w:spacing w:line="360" w:lineRule="auto"/>
        <w:rPr>
          <w:rFonts w:ascii="Garamond" w:hAnsi="Garamond"/>
        </w:rPr>
      </w:pPr>
      <w:r w:rsidRPr="00F659A1">
        <w:rPr>
          <w:rStyle w:val="Fett"/>
          <w:rFonts w:ascii="Garamond" w:hAnsi="Garamond"/>
        </w:rPr>
        <w:t>„Alles neu?“</w:t>
      </w:r>
      <w:r w:rsidRPr="00F659A1">
        <w:rPr>
          <w:rFonts w:ascii="Garamond" w:hAnsi="Garamond"/>
        </w:rPr>
        <w:t xml:space="preserve"> – Ersatzprodukte aus Pflanzen oder Zellkulturen bieten Alternativen zu tierischen Lebensmitteln. Doch sind wir bereit für den Wandel? Vertraute Geschmäcker und Konsistenzen sollen möglichst erhalten bleiben.</w:t>
      </w:r>
    </w:p>
    <w:p w14:paraId="39189838" w14:textId="77777777" w:rsidR="00FA5A38" w:rsidRPr="00F659A1" w:rsidRDefault="00FA5A38" w:rsidP="007412A5">
      <w:pPr>
        <w:pStyle w:val="StandardWeb"/>
        <w:numPr>
          <w:ilvl w:val="0"/>
          <w:numId w:val="2"/>
        </w:numPr>
        <w:spacing w:line="360" w:lineRule="auto"/>
        <w:rPr>
          <w:rFonts w:ascii="Garamond" w:hAnsi="Garamond"/>
        </w:rPr>
      </w:pPr>
      <w:r w:rsidRPr="00F659A1">
        <w:rPr>
          <w:rStyle w:val="Fett"/>
          <w:rFonts w:ascii="Garamond" w:hAnsi="Garamond"/>
        </w:rPr>
        <w:t>„Volle Kontrolle“</w:t>
      </w:r>
      <w:r w:rsidRPr="00F659A1">
        <w:rPr>
          <w:rFonts w:ascii="Garamond" w:hAnsi="Garamond"/>
        </w:rPr>
        <w:t xml:space="preserve"> – Geschlossene Anbausysteme ermöglichen eine exakte Steuerung von Licht, Temperatur und Nährstoffen. Das sichert Qualität und spart Ressourcen – erfordert aber viel Energie.</w:t>
      </w:r>
    </w:p>
    <w:p w14:paraId="7F946DCA" w14:textId="77777777" w:rsidR="00FA5A38" w:rsidRPr="00F659A1" w:rsidRDefault="008130EA" w:rsidP="007412A5">
      <w:pPr>
        <w:spacing w:line="360" w:lineRule="auto"/>
        <w:rPr>
          <w:rFonts w:ascii="Garamond" w:hAnsi="Garamond"/>
          <w:sz w:val="24"/>
          <w:szCs w:val="24"/>
        </w:rPr>
      </w:pPr>
      <w:r>
        <w:rPr>
          <w:rFonts w:ascii="Garamond" w:hAnsi="Garamond"/>
          <w:sz w:val="24"/>
          <w:szCs w:val="24"/>
        </w:rPr>
        <w:pict w14:anchorId="1949CD97">
          <v:rect id="_x0000_i1027" style="width:0;height:1.5pt" o:hralign="center" o:hrstd="t" o:hr="t" fillcolor="#a0a0a0" stroked="f"/>
        </w:pict>
      </w:r>
    </w:p>
    <w:p w14:paraId="7C44C93A" w14:textId="77777777" w:rsidR="00FA5A38" w:rsidRPr="00F659A1" w:rsidRDefault="00FA5A38" w:rsidP="007412A5">
      <w:pPr>
        <w:pStyle w:val="berschrift3"/>
        <w:spacing w:line="360" w:lineRule="auto"/>
        <w:rPr>
          <w:rFonts w:ascii="Garamond" w:hAnsi="Garamond"/>
          <w:sz w:val="24"/>
          <w:szCs w:val="24"/>
        </w:rPr>
      </w:pPr>
      <w:r w:rsidRPr="00F659A1">
        <w:rPr>
          <w:rStyle w:val="Fett"/>
          <w:rFonts w:ascii="Garamond" w:hAnsi="Garamond"/>
          <w:b/>
          <w:bCs/>
          <w:sz w:val="24"/>
          <w:szCs w:val="24"/>
        </w:rPr>
        <w:t>Bereich 3: Wandel der Essgewohnheiten</w:t>
      </w:r>
    </w:p>
    <w:p w14:paraId="75E8B72B" w14:textId="77777777" w:rsidR="00FA5A38" w:rsidRPr="00F659A1" w:rsidRDefault="00FA5A38" w:rsidP="007412A5">
      <w:pPr>
        <w:pStyle w:val="berschrift4"/>
        <w:spacing w:line="360" w:lineRule="auto"/>
        <w:rPr>
          <w:rFonts w:ascii="Garamond" w:hAnsi="Garamond"/>
        </w:rPr>
      </w:pPr>
      <w:r w:rsidRPr="00F659A1">
        <w:rPr>
          <w:rStyle w:val="Fett"/>
          <w:rFonts w:ascii="Garamond" w:hAnsi="Garamond"/>
          <w:b/>
          <w:bCs/>
        </w:rPr>
        <w:t>Bereichstext: „Schmeckt’s noch?“</w:t>
      </w:r>
    </w:p>
    <w:p w14:paraId="7BC7EB9F" w14:textId="77777777" w:rsidR="00FA5A38" w:rsidRPr="00F659A1" w:rsidRDefault="00FA5A38" w:rsidP="007412A5">
      <w:pPr>
        <w:pStyle w:val="StandardWeb"/>
        <w:spacing w:line="360" w:lineRule="auto"/>
        <w:rPr>
          <w:rFonts w:ascii="Garamond" w:hAnsi="Garamond"/>
        </w:rPr>
      </w:pPr>
      <w:r w:rsidRPr="00F659A1">
        <w:rPr>
          <w:rFonts w:ascii="Garamond" w:hAnsi="Garamond"/>
        </w:rPr>
        <w:t xml:space="preserve">Esskultur ist im stetigen Wandel. Früher waren Mettigel und Toast Hawaii beliebt, heute dominieren Sushi, Döner und </w:t>
      </w:r>
      <w:proofErr w:type="spellStart"/>
      <w:r w:rsidRPr="00F659A1">
        <w:rPr>
          <w:rFonts w:ascii="Garamond" w:hAnsi="Garamond"/>
        </w:rPr>
        <w:t>Bowls</w:t>
      </w:r>
      <w:proofErr w:type="spellEnd"/>
      <w:r w:rsidRPr="00F659A1">
        <w:rPr>
          <w:rFonts w:ascii="Garamond" w:hAnsi="Garamond"/>
        </w:rPr>
        <w:t>. Technologische Innovationen, kulturelle Einflüsse und gesellschaftliche Trends bestimmen, was auf unseren Tellern landet.</w:t>
      </w:r>
    </w:p>
    <w:p w14:paraId="3FA72E78" w14:textId="510D0B1E" w:rsidR="00E2718D" w:rsidRDefault="0013033C" w:rsidP="007412A5">
      <w:pPr>
        <w:pStyle w:val="StandardWeb"/>
        <w:numPr>
          <w:ilvl w:val="0"/>
          <w:numId w:val="3"/>
        </w:numPr>
        <w:spacing w:line="360" w:lineRule="auto"/>
        <w:rPr>
          <w:rFonts w:ascii="Garamond" w:hAnsi="Garamond"/>
        </w:rPr>
      </w:pPr>
      <w:r w:rsidRPr="00F659A1">
        <w:rPr>
          <w:rStyle w:val="Fett"/>
          <w:rFonts w:ascii="Garamond" w:hAnsi="Garamond"/>
        </w:rPr>
        <w:t xml:space="preserve"> </w:t>
      </w:r>
      <w:r w:rsidR="00FA5A38" w:rsidRPr="00F659A1">
        <w:rPr>
          <w:rStyle w:val="Fett"/>
          <w:rFonts w:ascii="Garamond" w:hAnsi="Garamond"/>
        </w:rPr>
        <w:t>„Geschmack im Wandel“</w:t>
      </w:r>
      <w:r w:rsidR="00FA5A38" w:rsidRPr="00F659A1">
        <w:rPr>
          <w:rFonts w:ascii="Garamond" w:hAnsi="Garamond"/>
        </w:rPr>
        <w:t xml:space="preserve"> – Nach dem Zweiten Weltkrieg war Nahrung knapp, das Ziel war Sättigung. Mit wachsendem Wohlstand erweiterte sich das Angebot. Heute drücken Menschen mit Essen auch ihre Werte und Zugehörigkeit aus – Ernährung ist mehr denn </w:t>
      </w:r>
      <w:proofErr w:type="gramStart"/>
      <w:r w:rsidR="00FA5A38" w:rsidRPr="00F659A1">
        <w:rPr>
          <w:rFonts w:ascii="Garamond" w:hAnsi="Garamond"/>
        </w:rPr>
        <w:t>je ein Spiegel</w:t>
      </w:r>
      <w:proofErr w:type="gramEnd"/>
      <w:r w:rsidR="00FA5A38" w:rsidRPr="00F659A1">
        <w:rPr>
          <w:rFonts w:ascii="Garamond" w:hAnsi="Garamond"/>
        </w:rPr>
        <w:t xml:space="preserve"> der Gesellschaft.</w:t>
      </w:r>
    </w:p>
    <w:p w14:paraId="7C706705" w14:textId="77777777" w:rsidR="00E2718D" w:rsidRDefault="00E2718D">
      <w:pPr>
        <w:rPr>
          <w:rFonts w:ascii="Garamond" w:eastAsia="Times New Roman" w:hAnsi="Garamond" w:cs="Times New Roman"/>
          <w:sz w:val="24"/>
          <w:szCs w:val="24"/>
          <w:lang w:eastAsia="de-DE"/>
        </w:rPr>
      </w:pPr>
      <w:r>
        <w:rPr>
          <w:rFonts w:ascii="Garamond" w:hAnsi="Garamond"/>
        </w:rPr>
        <w:br w:type="page"/>
      </w:r>
    </w:p>
    <w:p w14:paraId="7F2D24F2" w14:textId="77777777" w:rsidR="00E2718D" w:rsidRPr="003070BB" w:rsidRDefault="00E2718D" w:rsidP="00E2718D">
      <w:pPr>
        <w:pStyle w:val="Textkrper"/>
        <w:spacing w:line="360" w:lineRule="auto"/>
        <w:rPr>
          <w:rFonts w:ascii="Garamond" w:eastAsia="Garamond" w:hAnsi="Garamond" w:cs="Garamond"/>
          <w:b/>
          <w:sz w:val="24"/>
          <w:szCs w:val="24"/>
        </w:rPr>
      </w:pPr>
      <w:r w:rsidRPr="003070BB">
        <w:rPr>
          <w:rFonts w:ascii="Garamond" w:hAnsi="Garamond"/>
          <w:b/>
          <w:sz w:val="24"/>
          <w:szCs w:val="24"/>
        </w:rPr>
        <w:lastRenderedPageBreak/>
        <w:t>KONTAKT</w:t>
      </w:r>
      <w:r w:rsidRPr="003070BB">
        <w:rPr>
          <w:rFonts w:ascii="Garamond" w:hAnsi="Garamond"/>
          <w:b/>
          <w:sz w:val="24"/>
          <w:szCs w:val="24"/>
        </w:rPr>
        <w:br/>
      </w:r>
    </w:p>
    <w:p w14:paraId="01EF5B1E" w14:textId="77777777" w:rsidR="00E2718D" w:rsidRPr="00B113B4" w:rsidRDefault="00E2718D" w:rsidP="00E2718D">
      <w:pPr>
        <w:pStyle w:val="Textkrper"/>
        <w:spacing w:line="360" w:lineRule="auto"/>
        <w:rPr>
          <w:rFonts w:ascii="Garamond" w:eastAsia="Garamond" w:hAnsi="Garamond" w:cs="Garamond"/>
          <w:sz w:val="24"/>
          <w:szCs w:val="24"/>
        </w:rPr>
      </w:pPr>
      <w:r w:rsidRPr="00B113B4">
        <w:rPr>
          <w:rFonts w:ascii="Garamond" w:hAnsi="Garamond"/>
          <w:sz w:val="24"/>
          <w:szCs w:val="24"/>
        </w:rPr>
        <w:t>Claudia Luxbacher M.A.</w:t>
      </w:r>
    </w:p>
    <w:p w14:paraId="56874379" w14:textId="77777777" w:rsidR="00E2718D" w:rsidRPr="00B113B4" w:rsidRDefault="00E2718D" w:rsidP="00E2718D">
      <w:pPr>
        <w:pStyle w:val="Textkrper"/>
        <w:spacing w:line="360" w:lineRule="auto"/>
        <w:rPr>
          <w:rFonts w:ascii="Garamond" w:eastAsia="Garamond" w:hAnsi="Garamond" w:cs="Garamond"/>
          <w:sz w:val="24"/>
          <w:szCs w:val="24"/>
        </w:rPr>
      </w:pPr>
      <w:r w:rsidRPr="00B113B4">
        <w:rPr>
          <w:rFonts w:ascii="Garamond" w:hAnsi="Garamond"/>
          <w:sz w:val="24"/>
          <w:szCs w:val="24"/>
        </w:rPr>
        <w:t>Presse und Kommunikation</w:t>
      </w:r>
    </w:p>
    <w:p w14:paraId="1E344DEE"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Deutsches Museum</w:t>
      </w:r>
    </w:p>
    <w:p w14:paraId="579E6D30"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von Meisterwerken der Naturwissenschaft und Technik (</w:t>
      </w:r>
      <w:proofErr w:type="spellStart"/>
      <w:r w:rsidRPr="00B113B4">
        <w:rPr>
          <w:rFonts w:ascii="Garamond" w:hAnsi="Garamond"/>
          <w:sz w:val="24"/>
          <w:szCs w:val="24"/>
        </w:rPr>
        <w:t>AdÖR</w:t>
      </w:r>
      <w:proofErr w:type="spellEnd"/>
      <w:r w:rsidRPr="00B113B4">
        <w:rPr>
          <w:rFonts w:ascii="Garamond" w:hAnsi="Garamond"/>
          <w:sz w:val="24"/>
          <w:szCs w:val="24"/>
        </w:rPr>
        <w:t>)</w:t>
      </w:r>
    </w:p>
    <w:p w14:paraId="73CFC072"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Zweigstelle Nürnberg – „Das Zukunftsmuseum“</w:t>
      </w:r>
    </w:p>
    <w:p w14:paraId="0416D8D8"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Augustinerhof 4</w:t>
      </w:r>
    </w:p>
    <w:p w14:paraId="7B897AA8"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90403 Nürnberg</w:t>
      </w:r>
    </w:p>
    <w:p w14:paraId="643374F7" w14:textId="77777777" w:rsidR="00E2718D" w:rsidRPr="00B113B4" w:rsidRDefault="00E2718D" w:rsidP="00E2718D">
      <w:pPr>
        <w:pStyle w:val="Textkrper"/>
        <w:spacing w:line="360" w:lineRule="auto"/>
        <w:rPr>
          <w:rFonts w:ascii="Garamond" w:hAnsi="Garamond"/>
          <w:sz w:val="24"/>
          <w:szCs w:val="24"/>
        </w:rPr>
      </w:pPr>
    </w:p>
    <w:p w14:paraId="251B2457"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 xml:space="preserve">Tel. +49 911 21548 - 890  </w:t>
      </w:r>
    </w:p>
    <w:p w14:paraId="1D4DD3B5"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Mobil +49 152 08271359</w:t>
      </w:r>
    </w:p>
    <w:p w14:paraId="4DBF7FC6" w14:textId="77777777" w:rsidR="00E2718D" w:rsidRPr="00B113B4" w:rsidRDefault="008130EA" w:rsidP="00E2718D">
      <w:pPr>
        <w:pStyle w:val="Textkrper"/>
        <w:spacing w:line="360" w:lineRule="auto"/>
        <w:rPr>
          <w:rFonts w:ascii="Garamond" w:hAnsi="Garamond"/>
          <w:sz w:val="24"/>
          <w:szCs w:val="24"/>
        </w:rPr>
      </w:pPr>
      <w:hyperlink r:id="rId7" w:history="1">
        <w:r w:rsidR="00E2718D" w:rsidRPr="00B113B4">
          <w:rPr>
            <w:rFonts w:ascii="Garamond" w:hAnsi="Garamond"/>
            <w:sz w:val="24"/>
            <w:szCs w:val="24"/>
          </w:rPr>
          <w:t>c.luxbacher@deutsches-museum.de</w:t>
        </w:r>
      </w:hyperlink>
    </w:p>
    <w:p w14:paraId="4695B189" w14:textId="77777777" w:rsidR="00E2718D" w:rsidRPr="00B113B4" w:rsidRDefault="008130EA" w:rsidP="00E2718D">
      <w:pPr>
        <w:pStyle w:val="Textkrper"/>
        <w:spacing w:line="360" w:lineRule="auto"/>
        <w:rPr>
          <w:rFonts w:ascii="Garamond" w:hAnsi="Garamond"/>
          <w:sz w:val="24"/>
          <w:szCs w:val="24"/>
        </w:rPr>
      </w:pPr>
      <w:hyperlink r:id="rId8" w:history="1">
        <w:bookmarkStart w:id="1" w:name="_MailAutoSig"/>
        <w:r w:rsidR="00E2718D" w:rsidRPr="00B113B4">
          <w:rPr>
            <w:rFonts w:ascii="Garamond" w:hAnsi="Garamond"/>
            <w:sz w:val="24"/>
            <w:szCs w:val="24"/>
          </w:rPr>
          <w:t>www.deutsches-museum.de/nuernberg</w:t>
        </w:r>
        <w:bookmarkEnd w:id="1"/>
      </w:hyperlink>
    </w:p>
    <w:p w14:paraId="77C8B01B" w14:textId="77777777" w:rsidR="00E2718D" w:rsidRDefault="00E2718D" w:rsidP="00E2718D">
      <w:pPr>
        <w:pStyle w:val="Textkrper"/>
        <w:spacing w:line="360" w:lineRule="auto"/>
        <w:rPr>
          <w:rFonts w:ascii="Garamond" w:hAnsi="Garamond"/>
          <w:sz w:val="24"/>
          <w:szCs w:val="24"/>
        </w:rPr>
      </w:pPr>
    </w:p>
    <w:p w14:paraId="6918E5C1"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Instagram:</w:t>
      </w:r>
      <w:r>
        <w:rPr>
          <w:rFonts w:ascii="Garamond" w:hAnsi="Garamond"/>
          <w:sz w:val="24"/>
          <w:szCs w:val="24"/>
        </w:rPr>
        <w:tab/>
      </w:r>
      <w:r w:rsidRPr="00B113B4">
        <w:rPr>
          <w:rFonts w:ascii="Garamond" w:hAnsi="Garamond"/>
          <w:sz w:val="24"/>
          <w:szCs w:val="24"/>
        </w:rPr>
        <w:t>www.instagram.com/deutschesmuseumnuernberg</w:t>
      </w:r>
    </w:p>
    <w:p w14:paraId="7B331751"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Facebook:</w:t>
      </w:r>
      <w:r>
        <w:rPr>
          <w:rFonts w:ascii="Garamond" w:hAnsi="Garamond"/>
          <w:sz w:val="24"/>
          <w:szCs w:val="24"/>
        </w:rPr>
        <w:tab/>
      </w:r>
      <w:r w:rsidRPr="00B113B4">
        <w:rPr>
          <w:rFonts w:ascii="Garamond" w:hAnsi="Garamond"/>
          <w:sz w:val="24"/>
          <w:szCs w:val="24"/>
        </w:rPr>
        <w:t>www.facebook.com/DeutschesMuseumNuernberg</w:t>
      </w:r>
    </w:p>
    <w:p w14:paraId="72128871" w14:textId="77777777" w:rsidR="00E2718D" w:rsidRPr="00B113B4" w:rsidRDefault="00E2718D" w:rsidP="00E2718D">
      <w:pPr>
        <w:pStyle w:val="Textkrper"/>
        <w:spacing w:line="360" w:lineRule="auto"/>
        <w:rPr>
          <w:rFonts w:ascii="Garamond" w:hAnsi="Garamond"/>
          <w:sz w:val="24"/>
          <w:szCs w:val="24"/>
        </w:rPr>
      </w:pPr>
      <w:r w:rsidRPr="00B113B4">
        <w:rPr>
          <w:rFonts w:ascii="Garamond" w:hAnsi="Garamond"/>
          <w:sz w:val="24"/>
          <w:szCs w:val="24"/>
        </w:rPr>
        <w:t>LinkedIn:</w:t>
      </w:r>
      <w:r>
        <w:rPr>
          <w:rFonts w:ascii="Garamond" w:hAnsi="Garamond"/>
          <w:sz w:val="24"/>
          <w:szCs w:val="24"/>
        </w:rPr>
        <w:tab/>
      </w:r>
      <w:hyperlink r:id="rId9" w:history="1">
        <w:r w:rsidRPr="00B113B4">
          <w:rPr>
            <w:rFonts w:ascii="Garamond" w:hAnsi="Garamond"/>
            <w:sz w:val="24"/>
            <w:szCs w:val="24"/>
          </w:rPr>
          <w:t>de.linkedin.com/</w:t>
        </w:r>
        <w:proofErr w:type="spellStart"/>
        <w:r w:rsidRPr="00B113B4">
          <w:rPr>
            <w:rFonts w:ascii="Garamond" w:hAnsi="Garamond"/>
            <w:sz w:val="24"/>
            <w:szCs w:val="24"/>
          </w:rPr>
          <w:t>company</w:t>
        </w:r>
        <w:proofErr w:type="spellEnd"/>
        <w:r w:rsidRPr="00B113B4">
          <w:rPr>
            <w:rFonts w:ascii="Garamond" w:hAnsi="Garamond"/>
            <w:sz w:val="24"/>
            <w:szCs w:val="24"/>
          </w:rPr>
          <w:t>/deutsches-museum-</w:t>
        </w:r>
        <w:proofErr w:type="spellStart"/>
        <w:r w:rsidRPr="00B113B4">
          <w:rPr>
            <w:rFonts w:ascii="Garamond" w:hAnsi="Garamond"/>
            <w:sz w:val="24"/>
            <w:szCs w:val="24"/>
          </w:rPr>
          <w:t>nuernberg</w:t>
        </w:r>
        <w:proofErr w:type="spellEnd"/>
      </w:hyperlink>
    </w:p>
    <w:p w14:paraId="4C09475E" w14:textId="77777777" w:rsidR="00E2718D" w:rsidRPr="00A107F8" w:rsidRDefault="00E2718D" w:rsidP="00E2718D">
      <w:pPr>
        <w:pStyle w:val="Textkrper"/>
        <w:spacing w:line="360" w:lineRule="auto"/>
        <w:rPr>
          <w:rFonts w:ascii="Garamond" w:hAnsi="Garamond"/>
          <w:sz w:val="24"/>
          <w:szCs w:val="24"/>
        </w:rPr>
      </w:pPr>
      <w:proofErr w:type="spellStart"/>
      <w:r w:rsidRPr="00B113B4">
        <w:rPr>
          <w:rFonts w:ascii="Garamond" w:hAnsi="Garamond"/>
          <w:sz w:val="24"/>
          <w:szCs w:val="24"/>
        </w:rPr>
        <w:t>Tiktok</w:t>
      </w:r>
      <w:proofErr w:type="spellEnd"/>
      <w:r w:rsidRPr="00B113B4">
        <w:rPr>
          <w:rFonts w:ascii="Garamond" w:hAnsi="Garamond"/>
          <w:sz w:val="24"/>
          <w:szCs w:val="24"/>
        </w:rPr>
        <w:t>:</w:t>
      </w:r>
      <w:r>
        <w:rPr>
          <w:rFonts w:ascii="Garamond" w:hAnsi="Garamond"/>
          <w:sz w:val="24"/>
          <w:szCs w:val="24"/>
        </w:rPr>
        <w:tab/>
      </w:r>
      <w:r>
        <w:rPr>
          <w:rFonts w:ascii="Garamond" w:hAnsi="Garamond"/>
          <w:sz w:val="24"/>
          <w:szCs w:val="24"/>
        </w:rPr>
        <w:tab/>
      </w:r>
      <w:r w:rsidRPr="00B113B4">
        <w:rPr>
          <w:rFonts w:ascii="Garamond" w:hAnsi="Garamond"/>
          <w:sz w:val="24"/>
          <w:szCs w:val="24"/>
        </w:rPr>
        <w:t>www.tiktok.com/@daszukunftsmuseum</w:t>
      </w:r>
      <w:r w:rsidRPr="00B113B4">
        <w:rPr>
          <w:rFonts w:ascii="Garamond" w:hAnsi="Garamond"/>
          <w:sz w:val="24"/>
          <w:szCs w:val="24"/>
        </w:rPr>
        <w:tab/>
      </w:r>
    </w:p>
    <w:p w14:paraId="1B03C5C8" w14:textId="77777777" w:rsidR="00E2718D" w:rsidRPr="005976B4" w:rsidRDefault="00E2718D" w:rsidP="00E2718D">
      <w:pPr>
        <w:spacing w:before="100" w:beforeAutospacing="1" w:after="100" w:afterAutospacing="1" w:line="360" w:lineRule="auto"/>
        <w:rPr>
          <w:rFonts w:ascii="Garamond" w:eastAsia="Times New Roman" w:hAnsi="Garamond" w:cs="Times New Roman"/>
          <w:sz w:val="24"/>
          <w:szCs w:val="24"/>
          <w:lang w:eastAsia="de-DE"/>
        </w:rPr>
      </w:pPr>
    </w:p>
    <w:p w14:paraId="2B680824" w14:textId="77777777" w:rsidR="00FA5A38" w:rsidRPr="00F659A1" w:rsidRDefault="00FA5A38" w:rsidP="00E2718D">
      <w:pPr>
        <w:pStyle w:val="StandardWeb"/>
        <w:spacing w:line="360" w:lineRule="auto"/>
        <w:rPr>
          <w:rFonts w:ascii="Garamond" w:hAnsi="Garamond"/>
        </w:rPr>
      </w:pPr>
    </w:p>
    <w:p w14:paraId="0BAE873E" w14:textId="77777777" w:rsidR="004E06CE" w:rsidRPr="00F659A1" w:rsidRDefault="004E06CE" w:rsidP="007412A5">
      <w:pPr>
        <w:pStyle w:val="StandardWeb"/>
        <w:spacing w:line="360" w:lineRule="auto"/>
        <w:rPr>
          <w:rFonts w:ascii="Garamond" w:hAnsi="Garamond"/>
        </w:rPr>
      </w:pPr>
    </w:p>
    <w:p w14:paraId="4186FA3D" w14:textId="77777777" w:rsidR="004E06CE" w:rsidRPr="00152CBF" w:rsidRDefault="004E06CE" w:rsidP="007412A5">
      <w:pPr>
        <w:pStyle w:val="StandardWeb"/>
        <w:spacing w:line="360" w:lineRule="auto"/>
      </w:pPr>
    </w:p>
    <w:sectPr w:rsidR="004E06CE" w:rsidRPr="00152C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utura Medium">
    <w:altName w:val="Segoe UI Light"/>
    <w:charset w:val="B1"/>
    <w:family w:val="swiss"/>
    <w:pitch w:val="variable"/>
    <w:sig w:usb0="80000067" w:usb1="00000000" w:usb2="00000000" w:usb3="00000000" w:csb0="000001F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A1334"/>
    <w:multiLevelType w:val="multilevel"/>
    <w:tmpl w:val="D36E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9A5E7E"/>
    <w:multiLevelType w:val="multilevel"/>
    <w:tmpl w:val="B562F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C16364"/>
    <w:multiLevelType w:val="multilevel"/>
    <w:tmpl w:val="5926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996050"/>
    <w:multiLevelType w:val="multilevel"/>
    <w:tmpl w:val="4336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EF4"/>
    <w:rsid w:val="00005868"/>
    <w:rsid w:val="00037E20"/>
    <w:rsid w:val="00055345"/>
    <w:rsid w:val="00066000"/>
    <w:rsid w:val="000F18F9"/>
    <w:rsid w:val="00104917"/>
    <w:rsid w:val="00110530"/>
    <w:rsid w:val="0013033C"/>
    <w:rsid w:val="00152CBF"/>
    <w:rsid w:val="00161C7F"/>
    <w:rsid w:val="00185FA6"/>
    <w:rsid w:val="001D4A4C"/>
    <w:rsid w:val="0021689C"/>
    <w:rsid w:val="0022193E"/>
    <w:rsid w:val="0024659A"/>
    <w:rsid w:val="002A000E"/>
    <w:rsid w:val="002A344D"/>
    <w:rsid w:val="003C6151"/>
    <w:rsid w:val="004217EF"/>
    <w:rsid w:val="004717BD"/>
    <w:rsid w:val="00493967"/>
    <w:rsid w:val="004E06CE"/>
    <w:rsid w:val="00507950"/>
    <w:rsid w:val="005312CE"/>
    <w:rsid w:val="00545ECE"/>
    <w:rsid w:val="00570D5D"/>
    <w:rsid w:val="005759BC"/>
    <w:rsid w:val="005768A3"/>
    <w:rsid w:val="005A74D8"/>
    <w:rsid w:val="005D3030"/>
    <w:rsid w:val="005F385F"/>
    <w:rsid w:val="006A29B9"/>
    <w:rsid w:val="006B0447"/>
    <w:rsid w:val="006F3484"/>
    <w:rsid w:val="007412A5"/>
    <w:rsid w:val="00757AA7"/>
    <w:rsid w:val="007E1C84"/>
    <w:rsid w:val="008130EA"/>
    <w:rsid w:val="008A3A64"/>
    <w:rsid w:val="009327B5"/>
    <w:rsid w:val="009949D1"/>
    <w:rsid w:val="009B2BF0"/>
    <w:rsid w:val="00A23E6D"/>
    <w:rsid w:val="00A42C47"/>
    <w:rsid w:val="00AE19D0"/>
    <w:rsid w:val="00B91743"/>
    <w:rsid w:val="00BC5395"/>
    <w:rsid w:val="00C11214"/>
    <w:rsid w:val="00C119E3"/>
    <w:rsid w:val="00C76E3D"/>
    <w:rsid w:val="00CE66E6"/>
    <w:rsid w:val="00CF696D"/>
    <w:rsid w:val="00D03F1C"/>
    <w:rsid w:val="00D176A8"/>
    <w:rsid w:val="00D72EF4"/>
    <w:rsid w:val="00D76962"/>
    <w:rsid w:val="00E06793"/>
    <w:rsid w:val="00E2718D"/>
    <w:rsid w:val="00E60486"/>
    <w:rsid w:val="00E63F10"/>
    <w:rsid w:val="00EA58E2"/>
    <w:rsid w:val="00ED08B3"/>
    <w:rsid w:val="00F21EB3"/>
    <w:rsid w:val="00F659A1"/>
    <w:rsid w:val="00F67F51"/>
    <w:rsid w:val="00F81AAF"/>
    <w:rsid w:val="00FA5A38"/>
    <w:rsid w:val="00FB03B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DBAAE"/>
  <w15:chartTrackingRefBased/>
  <w15:docId w15:val="{C6810213-54F1-4DA3-84E0-D2D4CC2A3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72EF4"/>
  </w:style>
  <w:style w:type="paragraph" w:styleId="berschrift3">
    <w:name w:val="heading 3"/>
    <w:basedOn w:val="Standard"/>
    <w:link w:val="berschrift3Zchn"/>
    <w:uiPriority w:val="9"/>
    <w:qFormat/>
    <w:rsid w:val="005D303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5D3030"/>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paragraph" w:styleId="berschrift5">
    <w:name w:val="heading 5"/>
    <w:basedOn w:val="Standard"/>
    <w:next w:val="Standard"/>
    <w:link w:val="berschrift5Zchn"/>
    <w:uiPriority w:val="9"/>
    <w:semiHidden/>
    <w:unhideWhenUsed/>
    <w:qFormat/>
    <w:rsid w:val="00FA5A3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tensivesZitat">
    <w:name w:val="Intense Quote"/>
    <w:basedOn w:val="Standard"/>
    <w:next w:val="Standard"/>
    <w:link w:val="IntensivesZitatZchn"/>
    <w:uiPriority w:val="30"/>
    <w:qFormat/>
    <w:rsid w:val="00D72EF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72EF4"/>
    <w:rPr>
      <w:i/>
      <w:iCs/>
      <w:color w:val="4472C4" w:themeColor="accent1"/>
    </w:rPr>
  </w:style>
  <w:style w:type="character" w:styleId="Hyperlink">
    <w:name w:val="Hyperlink"/>
    <w:basedOn w:val="Absatz-Standardschriftart"/>
    <w:uiPriority w:val="99"/>
    <w:unhideWhenUsed/>
    <w:rsid w:val="00D72EF4"/>
    <w:rPr>
      <w:color w:val="0563C1" w:themeColor="hyperlink"/>
      <w:u w:val="single"/>
    </w:rPr>
  </w:style>
  <w:style w:type="paragraph" w:styleId="Sprechblasentext">
    <w:name w:val="Balloon Text"/>
    <w:basedOn w:val="Standard"/>
    <w:link w:val="SprechblasentextZchn"/>
    <w:uiPriority w:val="99"/>
    <w:semiHidden/>
    <w:unhideWhenUsed/>
    <w:rsid w:val="005F38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385F"/>
    <w:rPr>
      <w:rFonts w:ascii="Segoe UI" w:hAnsi="Segoe UI" w:cs="Segoe UI"/>
      <w:sz w:val="18"/>
      <w:szCs w:val="18"/>
    </w:rPr>
  </w:style>
  <w:style w:type="character" w:customStyle="1" w:styleId="berschrift3Zchn">
    <w:name w:val="Überschrift 3 Zchn"/>
    <w:basedOn w:val="Absatz-Standardschriftart"/>
    <w:link w:val="berschrift3"/>
    <w:uiPriority w:val="9"/>
    <w:rsid w:val="005D3030"/>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5D3030"/>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5D3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D3030"/>
    <w:rPr>
      <w:b/>
      <w:bCs/>
    </w:rPr>
  </w:style>
  <w:style w:type="character" w:customStyle="1" w:styleId="berschrift5Zchn">
    <w:name w:val="Überschrift 5 Zchn"/>
    <w:basedOn w:val="Absatz-Standardschriftart"/>
    <w:link w:val="berschrift5"/>
    <w:uiPriority w:val="9"/>
    <w:semiHidden/>
    <w:rsid w:val="00FA5A38"/>
    <w:rPr>
      <w:rFonts w:asciiTheme="majorHAnsi" w:eastAsiaTheme="majorEastAsia" w:hAnsiTheme="majorHAnsi" w:cstheme="majorBidi"/>
      <w:color w:val="2F5496" w:themeColor="accent1" w:themeShade="BF"/>
    </w:rPr>
  </w:style>
  <w:style w:type="paragraph" w:styleId="Listenabsatz">
    <w:name w:val="List Paragraph"/>
    <w:basedOn w:val="Standard"/>
    <w:uiPriority w:val="34"/>
    <w:qFormat/>
    <w:rsid w:val="00E63F10"/>
    <w:pPr>
      <w:ind w:left="720"/>
      <w:contextualSpacing/>
    </w:pPr>
  </w:style>
  <w:style w:type="paragraph" w:styleId="NurText">
    <w:name w:val="Plain Text"/>
    <w:basedOn w:val="Standard"/>
    <w:link w:val="NurTextZchn"/>
    <w:uiPriority w:val="99"/>
    <w:semiHidden/>
    <w:unhideWhenUsed/>
    <w:rsid w:val="00507950"/>
    <w:pPr>
      <w:spacing w:after="0" w:line="240" w:lineRule="auto"/>
    </w:pPr>
    <w:rPr>
      <w:rFonts w:ascii="Calibri" w:hAnsi="Calibri" w:cs="Calibri"/>
      <w:lang w:eastAsia="de-DE"/>
    </w:rPr>
  </w:style>
  <w:style w:type="character" w:customStyle="1" w:styleId="NurTextZchn">
    <w:name w:val="Nur Text Zchn"/>
    <w:basedOn w:val="Absatz-Standardschriftart"/>
    <w:link w:val="NurText"/>
    <w:uiPriority w:val="99"/>
    <w:semiHidden/>
    <w:rsid w:val="00507950"/>
    <w:rPr>
      <w:rFonts w:ascii="Calibri" w:hAnsi="Calibri" w:cs="Calibri"/>
      <w:lang w:eastAsia="de-DE"/>
    </w:rPr>
  </w:style>
  <w:style w:type="character" w:styleId="NichtaufgelsteErwhnung">
    <w:name w:val="Unresolved Mention"/>
    <w:basedOn w:val="Absatz-Standardschriftart"/>
    <w:uiPriority w:val="99"/>
    <w:semiHidden/>
    <w:unhideWhenUsed/>
    <w:rsid w:val="00507950"/>
    <w:rPr>
      <w:color w:val="605E5C"/>
      <w:shd w:val="clear" w:color="auto" w:fill="E1DFDD"/>
    </w:rPr>
  </w:style>
  <w:style w:type="paragraph" w:customStyle="1" w:styleId="xxxmsonormal">
    <w:name w:val="x_x_xmsonormal"/>
    <w:basedOn w:val="Standard"/>
    <w:rsid w:val="005A74D8"/>
    <w:pPr>
      <w:spacing w:after="0" w:line="240" w:lineRule="auto"/>
    </w:pPr>
    <w:rPr>
      <w:rFonts w:ascii="Calibri" w:hAnsi="Calibri" w:cs="Calibri"/>
      <w:lang w:eastAsia="de-DE"/>
    </w:rPr>
  </w:style>
  <w:style w:type="character" w:styleId="Kommentarzeichen">
    <w:name w:val="annotation reference"/>
    <w:basedOn w:val="Absatz-Standardschriftart"/>
    <w:uiPriority w:val="99"/>
    <w:semiHidden/>
    <w:unhideWhenUsed/>
    <w:rsid w:val="00D03F1C"/>
    <w:rPr>
      <w:sz w:val="16"/>
      <w:szCs w:val="16"/>
    </w:rPr>
  </w:style>
  <w:style w:type="paragraph" w:styleId="Kommentartext">
    <w:name w:val="annotation text"/>
    <w:basedOn w:val="Standard"/>
    <w:link w:val="KommentartextZchn"/>
    <w:uiPriority w:val="99"/>
    <w:semiHidden/>
    <w:unhideWhenUsed/>
    <w:rsid w:val="00D03F1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03F1C"/>
    <w:rPr>
      <w:sz w:val="20"/>
      <w:szCs w:val="20"/>
    </w:rPr>
  </w:style>
  <w:style w:type="paragraph" w:styleId="Kommentarthema">
    <w:name w:val="annotation subject"/>
    <w:basedOn w:val="Kommentartext"/>
    <w:next w:val="Kommentartext"/>
    <w:link w:val="KommentarthemaZchn"/>
    <w:uiPriority w:val="99"/>
    <w:semiHidden/>
    <w:unhideWhenUsed/>
    <w:rsid w:val="00D03F1C"/>
    <w:rPr>
      <w:b/>
      <w:bCs/>
    </w:rPr>
  </w:style>
  <w:style w:type="character" w:customStyle="1" w:styleId="KommentarthemaZchn">
    <w:name w:val="Kommentarthema Zchn"/>
    <w:basedOn w:val="KommentartextZchn"/>
    <w:link w:val="Kommentarthema"/>
    <w:uiPriority w:val="99"/>
    <w:semiHidden/>
    <w:rsid w:val="00D03F1C"/>
    <w:rPr>
      <w:b/>
      <w:bCs/>
      <w:sz w:val="20"/>
      <w:szCs w:val="20"/>
    </w:rPr>
  </w:style>
  <w:style w:type="paragraph" w:styleId="Textkrper">
    <w:name w:val="Body Text"/>
    <w:link w:val="TextkrperZchn"/>
    <w:rsid w:val="00E2718D"/>
    <w:pPr>
      <w:pBdr>
        <w:top w:val="nil"/>
        <w:left w:val="nil"/>
        <w:bottom w:val="nil"/>
        <w:right w:val="nil"/>
        <w:between w:val="nil"/>
        <w:bar w:val="nil"/>
      </w:pBdr>
      <w:spacing w:after="0" w:line="300" w:lineRule="exact"/>
    </w:pPr>
    <w:rPr>
      <w:rFonts w:ascii="Calibri" w:eastAsia="Arial Unicode MS" w:hAnsi="Calibri" w:cs="Arial Unicode MS"/>
      <w:color w:val="000000"/>
      <w:sz w:val="20"/>
      <w:szCs w:val="20"/>
      <w:u w:color="000000"/>
      <w:bdr w:val="nil"/>
      <w:lang w:eastAsia="de-DE"/>
    </w:rPr>
  </w:style>
  <w:style w:type="character" w:customStyle="1" w:styleId="TextkrperZchn">
    <w:name w:val="Textkörper Zchn"/>
    <w:basedOn w:val="Absatz-Standardschriftart"/>
    <w:link w:val="Textkrper"/>
    <w:rsid w:val="00E2718D"/>
    <w:rPr>
      <w:rFonts w:ascii="Calibri" w:eastAsia="Arial Unicode MS" w:hAnsi="Calibri" w:cs="Arial Unicode MS"/>
      <w:color w:val="000000"/>
      <w:sz w:val="20"/>
      <w:szCs w:val="20"/>
      <w:u w:color="000000"/>
      <w:bdr w:val="ni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40800">
      <w:bodyDiv w:val="1"/>
      <w:marLeft w:val="0"/>
      <w:marRight w:val="0"/>
      <w:marTop w:val="0"/>
      <w:marBottom w:val="0"/>
      <w:divBdr>
        <w:top w:val="none" w:sz="0" w:space="0" w:color="auto"/>
        <w:left w:val="none" w:sz="0" w:space="0" w:color="auto"/>
        <w:bottom w:val="none" w:sz="0" w:space="0" w:color="auto"/>
        <w:right w:val="none" w:sz="0" w:space="0" w:color="auto"/>
      </w:divBdr>
    </w:div>
    <w:div w:id="102000958">
      <w:bodyDiv w:val="1"/>
      <w:marLeft w:val="0"/>
      <w:marRight w:val="0"/>
      <w:marTop w:val="0"/>
      <w:marBottom w:val="0"/>
      <w:divBdr>
        <w:top w:val="none" w:sz="0" w:space="0" w:color="auto"/>
        <w:left w:val="none" w:sz="0" w:space="0" w:color="auto"/>
        <w:bottom w:val="none" w:sz="0" w:space="0" w:color="auto"/>
        <w:right w:val="none" w:sz="0" w:space="0" w:color="auto"/>
      </w:divBdr>
    </w:div>
    <w:div w:id="107748734">
      <w:bodyDiv w:val="1"/>
      <w:marLeft w:val="0"/>
      <w:marRight w:val="0"/>
      <w:marTop w:val="0"/>
      <w:marBottom w:val="0"/>
      <w:divBdr>
        <w:top w:val="none" w:sz="0" w:space="0" w:color="auto"/>
        <w:left w:val="none" w:sz="0" w:space="0" w:color="auto"/>
        <w:bottom w:val="none" w:sz="0" w:space="0" w:color="auto"/>
        <w:right w:val="none" w:sz="0" w:space="0" w:color="auto"/>
      </w:divBdr>
      <w:divsChild>
        <w:div w:id="1765372874">
          <w:marLeft w:val="0"/>
          <w:marRight w:val="0"/>
          <w:marTop w:val="0"/>
          <w:marBottom w:val="0"/>
          <w:divBdr>
            <w:top w:val="none" w:sz="0" w:space="0" w:color="auto"/>
            <w:left w:val="none" w:sz="0" w:space="0" w:color="auto"/>
            <w:bottom w:val="none" w:sz="0" w:space="0" w:color="auto"/>
            <w:right w:val="none" w:sz="0" w:space="0" w:color="auto"/>
          </w:divBdr>
        </w:div>
        <w:div w:id="740951452">
          <w:marLeft w:val="0"/>
          <w:marRight w:val="0"/>
          <w:marTop w:val="0"/>
          <w:marBottom w:val="0"/>
          <w:divBdr>
            <w:top w:val="none" w:sz="0" w:space="0" w:color="auto"/>
            <w:left w:val="none" w:sz="0" w:space="0" w:color="auto"/>
            <w:bottom w:val="none" w:sz="0" w:space="0" w:color="auto"/>
            <w:right w:val="none" w:sz="0" w:space="0" w:color="auto"/>
          </w:divBdr>
        </w:div>
        <w:div w:id="865409442">
          <w:marLeft w:val="0"/>
          <w:marRight w:val="0"/>
          <w:marTop w:val="0"/>
          <w:marBottom w:val="0"/>
          <w:divBdr>
            <w:top w:val="none" w:sz="0" w:space="0" w:color="auto"/>
            <w:left w:val="none" w:sz="0" w:space="0" w:color="auto"/>
            <w:bottom w:val="none" w:sz="0" w:space="0" w:color="auto"/>
            <w:right w:val="none" w:sz="0" w:space="0" w:color="auto"/>
          </w:divBdr>
        </w:div>
        <w:div w:id="1028063971">
          <w:marLeft w:val="0"/>
          <w:marRight w:val="0"/>
          <w:marTop w:val="0"/>
          <w:marBottom w:val="0"/>
          <w:divBdr>
            <w:top w:val="none" w:sz="0" w:space="0" w:color="auto"/>
            <w:left w:val="none" w:sz="0" w:space="0" w:color="auto"/>
            <w:bottom w:val="none" w:sz="0" w:space="0" w:color="auto"/>
            <w:right w:val="none" w:sz="0" w:space="0" w:color="auto"/>
          </w:divBdr>
        </w:div>
        <w:div w:id="627322013">
          <w:marLeft w:val="0"/>
          <w:marRight w:val="0"/>
          <w:marTop w:val="0"/>
          <w:marBottom w:val="0"/>
          <w:divBdr>
            <w:top w:val="none" w:sz="0" w:space="0" w:color="auto"/>
            <w:left w:val="none" w:sz="0" w:space="0" w:color="auto"/>
            <w:bottom w:val="none" w:sz="0" w:space="0" w:color="auto"/>
            <w:right w:val="none" w:sz="0" w:space="0" w:color="auto"/>
          </w:divBdr>
        </w:div>
      </w:divsChild>
    </w:div>
    <w:div w:id="127406099">
      <w:bodyDiv w:val="1"/>
      <w:marLeft w:val="0"/>
      <w:marRight w:val="0"/>
      <w:marTop w:val="0"/>
      <w:marBottom w:val="0"/>
      <w:divBdr>
        <w:top w:val="none" w:sz="0" w:space="0" w:color="auto"/>
        <w:left w:val="none" w:sz="0" w:space="0" w:color="auto"/>
        <w:bottom w:val="none" w:sz="0" w:space="0" w:color="auto"/>
        <w:right w:val="none" w:sz="0" w:space="0" w:color="auto"/>
      </w:divBdr>
    </w:div>
    <w:div w:id="374547493">
      <w:bodyDiv w:val="1"/>
      <w:marLeft w:val="0"/>
      <w:marRight w:val="0"/>
      <w:marTop w:val="0"/>
      <w:marBottom w:val="0"/>
      <w:divBdr>
        <w:top w:val="none" w:sz="0" w:space="0" w:color="auto"/>
        <w:left w:val="none" w:sz="0" w:space="0" w:color="auto"/>
        <w:bottom w:val="none" w:sz="0" w:space="0" w:color="auto"/>
        <w:right w:val="none" w:sz="0" w:space="0" w:color="auto"/>
      </w:divBdr>
    </w:div>
    <w:div w:id="1113286853">
      <w:bodyDiv w:val="1"/>
      <w:marLeft w:val="0"/>
      <w:marRight w:val="0"/>
      <w:marTop w:val="0"/>
      <w:marBottom w:val="0"/>
      <w:divBdr>
        <w:top w:val="none" w:sz="0" w:space="0" w:color="auto"/>
        <w:left w:val="none" w:sz="0" w:space="0" w:color="auto"/>
        <w:bottom w:val="none" w:sz="0" w:space="0" w:color="auto"/>
        <w:right w:val="none" w:sz="0" w:space="0" w:color="auto"/>
      </w:divBdr>
    </w:div>
    <w:div w:id="1213811293">
      <w:bodyDiv w:val="1"/>
      <w:marLeft w:val="0"/>
      <w:marRight w:val="0"/>
      <w:marTop w:val="0"/>
      <w:marBottom w:val="0"/>
      <w:divBdr>
        <w:top w:val="none" w:sz="0" w:space="0" w:color="auto"/>
        <w:left w:val="none" w:sz="0" w:space="0" w:color="auto"/>
        <w:bottom w:val="none" w:sz="0" w:space="0" w:color="auto"/>
        <w:right w:val="none" w:sz="0" w:space="0" w:color="auto"/>
      </w:divBdr>
    </w:div>
    <w:div w:id="1876428859">
      <w:bodyDiv w:val="1"/>
      <w:marLeft w:val="0"/>
      <w:marRight w:val="0"/>
      <w:marTop w:val="0"/>
      <w:marBottom w:val="0"/>
      <w:divBdr>
        <w:top w:val="none" w:sz="0" w:space="0" w:color="auto"/>
        <w:left w:val="none" w:sz="0" w:space="0" w:color="auto"/>
        <w:bottom w:val="none" w:sz="0" w:space="0" w:color="auto"/>
        <w:right w:val="none" w:sz="0" w:space="0" w:color="auto"/>
      </w:divBdr>
    </w:div>
    <w:div w:id="2005433898">
      <w:bodyDiv w:val="1"/>
      <w:marLeft w:val="0"/>
      <w:marRight w:val="0"/>
      <w:marTop w:val="0"/>
      <w:marBottom w:val="0"/>
      <w:divBdr>
        <w:top w:val="none" w:sz="0" w:space="0" w:color="auto"/>
        <w:left w:val="none" w:sz="0" w:space="0" w:color="auto"/>
        <w:bottom w:val="none" w:sz="0" w:space="0" w:color="auto"/>
        <w:right w:val="none" w:sz="0" w:space="0" w:color="auto"/>
      </w:divBdr>
    </w:div>
    <w:div w:id="209828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utsches-museum.de/nuernberg" TargetMode="External"/><Relationship Id="rId3" Type="http://schemas.openxmlformats.org/officeDocument/2006/relationships/styles" Target="styles.xml"/><Relationship Id="rId7" Type="http://schemas.openxmlformats.org/officeDocument/2006/relationships/hyperlink" Target="mailto:c.luxbacher@deutsches-museu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linkedin.com/company/deutsches-museum-nuernbe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B05E4-95B5-4851-981A-8C997186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441</Words>
  <Characters>2780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Linstädt, Sebastian</dc:creator>
  <cp:keywords/>
  <dc:description/>
  <cp:lastModifiedBy>Moors, Robert</cp:lastModifiedBy>
  <cp:revision>4</cp:revision>
  <cp:lastPrinted>2025-02-13T10:40:00Z</cp:lastPrinted>
  <dcterms:created xsi:type="dcterms:W3CDTF">2025-07-06T20:52:00Z</dcterms:created>
  <dcterms:modified xsi:type="dcterms:W3CDTF">2025-07-08T11:41:00Z</dcterms:modified>
</cp:coreProperties>
</file>